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C9B" w:rsidRDefault="009B7C9B">
      <w:pPr>
        <w:rPr>
          <w:noProof/>
          <w:lang w:eastAsia="en-AU"/>
        </w:rPr>
      </w:pPr>
    </w:p>
    <w:p w:rsidR="009C19EB" w:rsidRDefault="00FB318A" w:rsidP="009C19EB">
      <w:pPr>
        <w:jc w:val="center"/>
        <w:rPr>
          <w:rFonts w:ascii="Copperplate Gothic Bold" w:hAnsi="Copperplate Gothic Bold"/>
          <w:noProof/>
          <w:lang w:eastAsia="en-AU"/>
        </w:rPr>
      </w:pPr>
      <w:r>
        <w:rPr>
          <w:rFonts w:ascii="Copperplate Gothic Bold" w:hAnsi="Copperplate Gothic Bold"/>
          <w:noProof/>
          <w:lang w:eastAsia="en-AU"/>
        </w:rPr>
        <w:t xml:space="preserve">Environmental </w:t>
      </w:r>
      <w:r w:rsidR="009C19EB">
        <w:rPr>
          <w:rFonts w:ascii="Copperplate Gothic Bold" w:hAnsi="Copperplate Gothic Bold"/>
          <w:noProof/>
          <w:lang w:eastAsia="en-AU"/>
        </w:rPr>
        <w:t>Policy</w:t>
      </w:r>
    </w:p>
    <w:p w:rsidR="00C84E58" w:rsidRDefault="00C1179C" w:rsidP="00145481">
      <w:pPr>
        <w:spacing w:line="48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 xml:space="preserve">To achieve a greener tomorrow, </w:t>
      </w:r>
      <w:r w:rsidR="00145481">
        <w:rPr>
          <w:rFonts w:cstheme="minorHAnsi"/>
          <w:noProof/>
          <w:lang w:eastAsia="en-AU"/>
        </w:rPr>
        <w:t>Australian Piling Group</w:t>
      </w:r>
      <w:r w:rsidR="009C19EB">
        <w:rPr>
          <w:rFonts w:cstheme="minorHAnsi"/>
          <w:noProof/>
          <w:lang w:eastAsia="en-AU"/>
        </w:rPr>
        <w:t xml:space="preserve"> </w:t>
      </w:r>
      <w:r>
        <w:rPr>
          <w:rFonts w:cstheme="minorHAnsi"/>
          <w:noProof/>
          <w:lang w:eastAsia="en-AU"/>
        </w:rPr>
        <w:t xml:space="preserve">is commited to lowering our carbon footprint. We acknowledge we impact the environment, hence the importance that our </w:t>
      </w:r>
      <w:r>
        <w:rPr>
          <w:rFonts w:cstheme="minorHAnsi"/>
          <w:noProof/>
          <w:lang w:eastAsia="en-AU"/>
        </w:rPr>
        <w:t>policy applies to all our operations and employees</w:t>
      </w:r>
      <w:r>
        <w:rPr>
          <w:rFonts w:cstheme="minorHAnsi"/>
          <w:noProof/>
          <w:lang w:eastAsia="en-AU"/>
        </w:rPr>
        <w:t>.</w:t>
      </w:r>
    </w:p>
    <w:p w:rsidR="00C1179C" w:rsidRDefault="00145481" w:rsidP="00145481">
      <w:pPr>
        <w:spacing w:line="48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Commitment</w:t>
      </w:r>
      <w:r w:rsidR="00C1179C">
        <w:rPr>
          <w:rFonts w:cstheme="minorHAnsi"/>
          <w:noProof/>
          <w:lang w:eastAsia="en-AU"/>
        </w:rPr>
        <w:t>;</w:t>
      </w:r>
    </w:p>
    <w:p w:rsidR="00C1179C" w:rsidRDefault="00C1179C" w:rsidP="00145481">
      <w:pPr>
        <w:pStyle w:val="ListParagraph"/>
        <w:numPr>
          <w:ilvl w:val="0"/>
          <w:numId w:val="3"/>
        </w:numPr>
        <w:spacing w:line="48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All new machinery purchase must be identified as Tier 3 or 4 engine emmisions (stringent pol</w:t>
      </w:r>
      <w:r w:rsidR="00145481">
        <w:rPr>
          <w:rFonts w:cstheme="minorHAnsi"/>
          <w:noProof/>
          <w:lang w:eastAsia="en-AU"/>
        </w:rPr>
        <w:t>li</w:t>
      </w:r>
      <w:r>
        <w:rPr>
          <w:rFonts w:cstheme="minorHAnsi"/>
          <w:noProof/>
          <w:lang w:eastAsia="en-AU"/>
        </w:rPr>
        <w:t>cies for carbon emmisions)</w:t>
      </w:r>
    </w:p>
    <w:p w:rsidR="00C1179C" w:rsidRDefault="00145481" w:rsidP="00145481">
      <w:pPr>
        <w:pStyle w:val="ListParagraph"/>
        <w:numPr>
          <w:ilvl w:val="0"/>
          <w:numId w:val="3"/>
        </w:numPr>
        <w:spacing w:line="48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Developming effective waste management and recycling practises</w:t>
      </w:r>
    </w:p>
    <w:p w:rsidR="00145481" w:rsidRDefault="00145481" w:rsidP="00145481">
      <w:pPr>
        <w:pStyle w:val="ListParagraph"/>
        <w:numPr>
          <w:ilvl w:val="0"/>
          <w:numId w:val="3"/>
        </w:numPr>
        <w:spacing w:line="48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Continous development of Environmental Management System</w:t>
      </w:r>
    </w:p>
    <w:p w:rsidR="00145481" w:rsidRDefault="00145481" w:rsidP="00145481">
      <w:pPr>
        <w:pStyle w:val="ListParagraph"/>
        <w:numPr>
          <w:ilvl w:val="0"/>
          <w:numId w:val="3"/>
        </w:numPr>
        <w:spacing w:line="48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Promoting sustainable material to our employees and Clients</w:t>
      </w:r>
    </w:p>
    <w:p w:rsidR="00145481" w:rsidRDefault="00145481" w:rsidP="00145481">
      <w:pPr>
        <w:pStyle w:val="ListParagraph"/>
        <w:numPr>
          <w:ilvl w:val="0"/>
          <w:numId w:val="3"/>
        </w:numPr>
        <w:spacing w:line="48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Use of Recyclable oils and environmental fuels</w:t>
      </w:r>
    </w:p>
    <w:p w:rsidR="00145481" w:rsidRDefault="00145481" w:rsidP="00145481">
      <w:pPr>
        <w:pStyle w:val="ListParagraph"/>
        <w:numPr>
          <w:ilvl w:val="0"/>
          <w:numId w:val="3"/>
        </w:numPr>
        <w:spacing w:line="48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Managing our operations in compliance with applicable laws, regulations, sta</w:t>
      </w:r>
      <w:r w:rsidR="00683C3A">
        <w:rPr>
          <w:rFonts w:cstheme="minorHAnsi"/>
          <w:noProof/>
          <w:lang w:eastAsia="en-AU"/>
        </w:rPr>
        <w:t>n</w:t>
      </w:r>
      <w:r>
        <w:rPr>
          <w:rFonts w:cstheme="minorHAnsi"/>
          <w:noProof/>
          <w:lang w:eastAsia="en-AU"/>
        </w:rPr>
        <w:t>dards and codes of practise.</w:t>
      </w:r>
    </w:p>
    <w:p w:rsidR="00145481" w:rsidRDefault="00145481" w:rsidP="00145481">
      <w:pPr>
        <w:pStyle w:val="ListParagraph"/>
        <w:numPr>
          <w:ilvl w:val="0"/>
          <w:numId w:val="3"/>
        </w:numPr>
        <w:spacing w:line="48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Review performance, identify and implement preventative actions</w:t>
      </w:r>
    </w:p>
    <w:p w:rsidR="00145481" w:rsidRPr="00145481" w:rsidRDefault="00683C3A" w:rsidP="00145481">
      <w:pPr>
        <w:spacing w:line="48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Australian Piling Group</w:t>
      </w:r>
      <w:bookmarkStart w:id="0" w:name="_GoBack"/>
      <w:bookmarkEnd w:id="0"/>
      <w:r w:rsidR="00145481">
        <w:rPr>
          <w:rFonts w:cstheme="minorHAnsi"/>
          <w:noProof/>
          <w:lang w:eastAsia="en-AU"/>
        </w:rPr>
        <w:t xml:space="preserve"> will actively have a major role with its employees in protecting the quality of our environment. To achive such a commitment, we will actively encourage, support and provide our employees with the appropriate training in environmental issues and sustainability.</w:t>
      </w:r>
    </w:p>
    <w:p w:rsidR="00F468C0" w:rsidRPr="00F468C0" w:rsidRDefault="00F468C0" w:rsidP="00F468C0">
      <w:pPr>
        <w:spacing w:line="360" w:lineRule="auto"/>
        <w:ind w:left="360"/>
        <w:rPr>
          <w:rFonts w:cstheme="minorHAnsi"/>
          <w:noProof/>
          <w:lang w:eastAsia="en-AU"/>
        </w:rPr>
      </w:pPr>
    </w:p>
    <w:p w:rsidR="003557E1" w:rsidRDefault="003557E1" w:rsidP="00E06956">
      <w:pPr>
        <w:spacing w:line="360" w:lineRule="auto"/>
        <w:rPr>
          <w:rFonts w:cstheme="minorHAnsi"/>
          <w:noProof/>
          <w:lang w:eastAsia="en-AU"/>
        </w:rPr>
      </w:pPr>
    </w:p>
    <w:p w:rsidR="009C19EB" w:rsidRDefault="009C19EB" w:rsidP="009C19EB">
      <w:pPr>
        <w:rPr>
          <w:rFonts w:cstheme="minorHAnsi"/>
          <w:noProof/>
          <w:lang w:eastAsia="en-AU"/>
        </w:rPr>
      </w:pPr>
    </w:p>
    <w:p w:rsidR="009C19EB" w:rsidRPr="009C19EB" w:rsidRDefault="009C19EB" w:rsidP="009C19EB">
      <w:pPr>
        <w:rPr>
          <w:rFonts w:cstheme="minorHAnsi"/>
        </w:rPr>
      </w:pPr>
    </w:p>
    <w:sectPr w:rsidR="009C19EB" w:rsidRPr="009C19E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97B" w:rsidRDefault="0023397B" w:rsidP="009C19EB">
      <w:pPr>
        <w:spacing w:after="0" w:line="240" w:lineRule="auto"/>
      </w:pPr>
      <w:r>
        <w:separator/>
      </w:r>
    </w:p>
  </w:endnote>
  <w:endnote w:type="continuationSeparator" w:id="0">
    <w:p w:rsidR="0023397B" w:rsidRDefault="0023397B" w:rsidP="009C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9EB" w:rsidRPr="00062D6C" w:rsidRDefault="009C19EB" w:rsidP="009C19EB">
    <w:pPr>
      <w:pStyle w:val="Footer"/>
      <w:jc w:val="center"/>
      <w:rPr>
        <w:sz w:val="32"/>
        <w:szCs w:val="29"/>
      </w:rPr>
    </w:pPr>
    <w:r w:rsidRPr="00A15017">
      <w:rPr>
        <w:sz w:val="32"/>
        <w:szCs w:val="29"/>
      </w:rPr>
      <w:t xml:space="preserve">PILING  </w:t>
    </w:r>
    <w:r>
      <w:rPr>
        <w:sz w:val="32"/>
        <w:szCs w:val="29"/>
      </w:rPr>
      <w:t xml:space="preserve"> </w:t>
    </w:r>
    <w:r w:rsidRPr="00062D6C">
      <w:rPr>
        <w:color w:val="F0BD00"/>
        <w:sz w:val="32"/>
        <w:szCs w:val="29"/>
      </w:rPr>
      <w:t>I</w:t>
    </w:r>
    <w:r w:rsidRPr="00A15017">
      <w:rPr>
        <w:sz w:val="32"/>
        <w:szCs w:val="29"/>
      </w:rPr>
      <w:t xml:space="preserve"> </w:t>
    </w:r>
    <w:r>
      <w:rPr>
        <w:sz w:val="32"/>
        <w:szCs w:val="29"/>
      </w:rPr>
      <w:t xml:space="preserve">  EXCAVATION</w:t>
    </w:r>
    <w:r w:rsidRPr="00A15017">
      <w:rPr>
        <w:sz w:val="32"/>
        <w:szCs w:val="29"/>
      </w:rPr>
      <w:t xml:space="preserve">  </w:t>
    </w:r>
    <w:r>
      <w:rPr>
        <w:sz w:val="32"/>
        <w:szCs w:val="29"/>
      </w:rPr>
      <w:t xml:space="preserve"> </w:t>
    </w:r>
    <w:r w:rsidRPr="00062D6C">
      <w:rPr>
        <w:color w:val="F0BD00"/>
        <w:sz w:val="32"/>
        <w:szCs w:val="29"/>
      </w:rPr>
      <w:t>I</w:t>
    </w:r>
    <w:r>
      <w:rPr>
        <w:sz w:val="32"/>
        <w:szCs w:val="29"/>
      </w:rPr>
      <w:t xml:space="preserve">   SHOTCRETING</w:t>
    </w:r>
    <w:r w:rsidRPr="00A15017">
      <w:rPr>
        <w:sz w:val="32"/>
        <w:szCs w:val="29"/>
      </w:rPr>
      <w:t xml:space="preserve">  </w:t>
    </w:r>
    <w:r>
      <w:rPr>
        <w:sz w:val="32"/>
        <w:szCs w:val="29"/>
      </w:rPr>
      <w:t xml:space="preserve"> </w:t>
    </w:r>
    <w:r w:rsidRPr="00062D6C">
      <w:rPr>
        <w:color w:val="F0BD00"/>
        <w:sz w:val="32"/>
        <w:szCs w:val="29"/>
      </w:rPr>
      <w:t xml:space="preserve">I </w:t>
    </w:r>
    <w:r w:rsidRPr="00A15017">
      <w:rPr>
        <w:sz w:val="32"/>
        <w:szCs w:val="29"/>
      </w:rPr>
      <w:t xml:space="preserve">  </w:t>
    </w:r>
    <w:r>
      <w:rPr>
        <w:sz w:val="32"/>
        <w:szCs w:val="29"/>
      </w:rPr>
      <w:t>ANCHORING</w:t>
    </w:r>
  </w:p>
  <w:p w:rsidR="009C19EB" w:rsidRDefault="009C19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97B" w:rsidRDefault="0023397B" w:rsidP="009C19EB">
      <w:pPr>
        <w:spacing w:after="0" w:line="240" w:lineRule="auto"/>
      </w:pPr>
      <w:r>
        <w:separator/>
      </w:r>
    </w:p>
  </w:footnote>
  <w:footnote w:type="continuationSeparator" w:id="0">
    <w:p w:rsidR="0023397B" w:rsidRDefault="0023397B" w:rsidP="009C1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9EB" w:rsidRDefault="009C19EB" w:rsidP="009C19EB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-458470</wp:posOffset>
          </wp:positionH>
          <wp:positionV relativeFrom="paragraph">
            <wp:posOffset>-448945</wp:posOffset>
          </wp:positionV>
          <wp:extent cx="4095750" cy="1860550"/>
          <wp:effectExtent l="0" t="0" r="0" b="6350"/>
          <wp:wrapNone/>
          <wp:docPr id="1" name="Picture 1" descr="Description: C:\Users\P102399\Desktop\APG\Offical Logo\Graphic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P102399\Desktop\APG\Offical Logo\Graphic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186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PO Box 30</w:t>
    </w:r>
  </w:p>
  <w:p w:rsidR="009C19EB" w:rsidRDefault="009C19EB" w:rsidP="009C19EB">
    <w:pPr>
      <w:pStyle w:val="Header"/>
      <w:jc w:val="right"/>
    </w:pPr>
    <w:r>
      <w:t>Seven Hills NSW 1730</w:t>
    </w:r>
  </w:p>
  <w:p w:rsidR="009C19EB" w:rsidRDefault="009C19EB" w:rsidP="009C19EB">
    <w:pPr>
      <w:pStyle w:val="Header"/>
      <w:jc w:val="right"/>
    </w:pPr>
    <w:r w:rsidRPr="008D36F7">
      <w:t>T:</w:t>
    </w:r>
    <w:r>
      <w:t xml:space="preserve"> (02) 9636 1930</w:t>
    </w:r>
  </w:p>
  <w:p w:rsidR="009C19EB" w:rsidRPr="00B13A25" w:rsidRDefault="009C19EB" w:rsidP="009C19EB">
    <w:pPr>
      <w:pStyle w:val="Header"/>
      <w:tabs>
        <w:tab w:val="left" w:pos="1590"/>
      </w:tabs>
      <w:jc w:val="right"/>
    </w:pPr>
    <w:hyperlink r:id="rId2" w:history="1">
      <w:r w:rsidRPr="00B13A25">
        <w:rPr>
          <w:rStyle w:val="Hyperlink"/>
        </w:rPr>
        <w:t>info@australianpilinggroup.com.au</w:t>
      </w:r>
    </w:hyperlink>
  </w:p>
  <w:p w:rsidR="009C19EB" w:rsidRDefault="009C19EB" w:rsidP="009C19EB">
    <w:pPr>
      <w:pStyle w:val="Header"/>
      <w:jc w:val="right"/>
    </w:pPr>
    <w:r>
      <w:t>www.australian</w:t>
    </w:r>
    <w:r w:rsidRPr="00441DA1">
      <w:rPr>
        <w:color w:val="F0BD00"/>
      </w:rPr>
      <w:t>piling</w:t>
    </w:r>
    <w:r>
      <w:t>group.com.au</w:t>
    </w:r>
  </w:p>
  <w:p w:rsidR="009C19EB" w:rsidRDefault="009C19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CB9"/>
    <w:multiLevelType w:val="hybridMultilevel"/>
    <w:tmpl w:val="1E0C20F8"/>
    <w:lvl w:ilvl="0" w:tplc="8F147C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55330"/>
    <w:multiLevelType w:val="hybridMultilevel"/>
    <w:tmpl w:val="0EDC9012"/>
    <w:lvl w:ilvl="0" w:tplc="355C76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D4500"/>
    <w:multiLevelType w:val="hybridMultilevel"/>
    <w:tmpl w:val="DF72A86A"/>
    <w:lvl w:ilvl="0" w:tplc="244E14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9EB"/>
    <w:rsid w:val="00145481"/>
    <w:rsid w:val="0023397B"/>
    <w:rsid w:val="00310FF9"/>
    <w:rsid w:val="003557E1"/>
    <w:rsid w:val="00522756"/>
    <w:rsid w:val="00683C3A"/>
    <w:rsid w:val="007920D0"/>
    <w:rsid w:val="009B7C9B"/>
    <w:rsid w:val="009C19EB"/>
    <w:rsid w:val="00C1179C"/>
    <w:rsid w:val="00C84E58"/>
    <w:rsid w:val="00CE5F86"/>
    <w:rsid w:val="00E06956"/>
    <w:rsid w:val="00F468C0"/>
    <w:rsid w:val="00FB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1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19EB"/>
  </w:style>
  <w:style w:type="paragraph" w:styleId="Footer">
    <w:name w:val="footer"/>
    <w:basedOn w:val="Normal"/>
    <w:link w:val="FooterChar"/>
    <w:uiPriority w:val="99"/>
    <w:unhideWhenUsed/>
    <w:rsid w:val="009C1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9EB"/>
  </w:style>
  <w:style w:type="character" w:styleId="Hyperlink">
    <w:name w:val="Hyperlink"/>
    <w:uiPriority w:val="99"/>
    <w:unhideWhenUsed/>
    <w:rsid w:val="009C19E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227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9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1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19EB"/>
  </w:style>
  <w:style w:type="paragraph" w:styleId="Footer">
    <w:name w:val="footer"/>
    <w:basedOn w:val="Normal"/>
    <w:link w:val="FooterChar"/>
    <w:uiPriority w:val="99"/>
    <w:unhideWhenUsed/>
    <w:rsid w:val="009C1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9EB"/>
  </w:style>
  <w:style w:type="character" w:styleId="Hyperlink">
    <w:name w:val="Hyperlink"/>
    <w:uiPriority w:val="99"/>
    <w:unhideWhenUsed/>
    <w:rsid w:val="009C19E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227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9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ustralianpilinggroup.com.a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2017-10-21T04:00:00Z</dcterms:created>
  <dcterms:modified xsi:type="dcterms:W3CDTF">2017-10-21T04:22:00Z</dcterms:modified>
</cp:coreProperties>
</file>